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3A" w:rsidRPr="005A3F3A" w:rsidRDefault="005A3F3A" w:rsidP="005A3F3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5A3F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Налоговые риски</w:t>
      </w:r>
    </w:p>
    <w:p w:rsidR="005A3F3A" w:rsidRPr="005A3F3A" w:rsidRDefault="005A3F3A" w:rsidP="005A3F3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mainContent"/>
      <w:bookmarkEnd w:id="1"/>
      <w:r w:rsidRPr="005A3F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 дисциплины.</w:t>
      </w:r>
      <w:r w:rsidRPr="005A3F3A">
        <w:rPr>
          <w:rFonts w:ascii="Times New Roman" w:eastAsia="Times New Roman" w:hAnsi="Times New Roman"/>
          <w:sz w:val="28"/>
          <w:szCs w:val="28"/>
          <w:lang w:eastAsia="ru-RU"/>
        </w:rPr>
        <w:t> Формирование знания и умения применять современные методы выявления, определения, анализа, оценки и управления налоговыми рисками государства и хозяйствующих субъектов </w:t>
      </w:r>
    </w:p>
    <w:p w:rsidR="005A3F3A" w:rsidRPr="005A3F3A" w:rsidRDefault="005A3F3A" w:rsidP="005A3F3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F3398" w:rsidRPr="00EF3398" w:rsidRDefault="005A3F3A" w:rsidP="00EF339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F3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Место дисциплины в структуре образовательной программы</w:t>
      </w:r>
      <w:r w:rsidRPr="005A3F3A">
        <w:rPr>
          <w:rFonts w:ascii="Times New Roman" w:eastAsia="Times New Roman" w:hAnsi="Times New Roman"/>
          <w:sz w:val="28"/>
          <w:szCs w:val="28"/>
          <w:lang w:eastAsia="ru-RU"/>
        </w:rPr>
        <w:t>: Дисциплина «</w:t>
      </w:r>
      <w:r w:rsidRPr="005A3F3A">
        <w:rPr>
          <w:rFonts w:ascii="Times New Roman" w:eastAsia="Times New Roman" w:hAnsi="Times New Roman"/>
          <w:bCs/>
          <w:sz w:val="28"/>
          <w:szCs w:val="28"/>
          <w:lang w:eastAsia="ru-RU"/>
        </w:rPr>
        <w:t>Налоговые риски</w:t>
      </w:r>
      <w:r w:rsidRPr="005A3F3A">
        <w:rPr>
          <w:rFonts w:ascii="Times New Roman" w:eastAsia="Times New Roman" w:hAnsi="Times New Roman"/>
          <w:sz w:val="28"/>
          <w:szCs w:val="28"/>
          <w:lang w:eastAsia="ru-RU"/>
        </w:rPr>
        <w:t xml:space="preserve">» является </w:t>
      </w:r>
      <w:r w:rsidRPr="00EF3398">
        <w:rPr>
          <w:rFonts w:ascii="Times New Roman" w:eastAsia="Times New Roman" w:hAnsi="Times New Roman"/>
          <w:sz w:val="28"/>
          <w:szCs w:val="28"/>
          <w:lang w:eastAsia="ru-RU"/>
        </w:rPr>
        <w:t xml:space="preserve">дисциплиной </w:t>
      </w:r>
      <w:r w:rsidR="00EF3398" w:rsidRPr="00EF3398">
        <w:rPr>
          <w:rFonts w:ascii="Times New Roman" w:eastAsia="Times New Roman" w:hAnsi="Times New Roman"/>
          <w:sz w:val="28"/>
          <w:szCs w:val="28"/>
          <w:lang w:eastAsia="ru-RU"/>
        </w:rPr>
        <w:t xml:space="preserve">   университетского блока дисциплин по выбору магистерской программы    по направлениям подготовки 38.04.01- «Экономика». </w:t>
      </w:r>
    </w:p>
    <w:p w:rsidR="005A3F3A" w:rsidRPr="005A3F3A" w:rsidRDefault="005A3F3A" w:rsidP="00EF339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A3F3A" w:rsidRPr="005A3F3A" w:rsidRDefault="005A3F3A" w:rsidP="005A3F3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F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Краткое содержание.</w:t>
      </w:r>
    </w:p>
    <w:p w:rsidR="005A3F3A" w:rsidRPr="005A3F3A" w:rsidRDefault="005A3F3A" w:rsidP="005A3F3A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F3A">
        <w:rPr>
          <w:rFonts w:ascii="Times New Roman" w:eastAsia="Times New Roman" w:hAnsi="Times New Roman"/>
          <w:sz w:val="28"/>
          <w:szCs w:val="28"/>
          <w:lang w:eastAsia="ru-RU"/>
        </w:rPr>
        <w:t> Налоговые риски: теоретические основы и причины возникновения. Методы оценки налоговых рисков. Управление налоговыми рисками. Концепция риск-менеджмента в деятельности налоговых органов. Налоговый риск-менеджмент в компании.</w:t>
      </w:r>
    </w:p>
    <w:p w:rsidR="00E65E70" w:rsidRDefault="00E65E70"/>
    <w:sectPr w:rsidR="00E6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3A"/>
    <w:rsid w:val="005A3F3A"/>
    <w:rsid w:val="005E161F"/>
    <w:rsid w:val="008F1C4F"/>
    <w:rsid w:val="00E65E70"/>
    <w:rsid w:val="00EF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4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1C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F1C4F"/>
    <w:rPr>
      <w:rFonts w:ascii="Cambria" w:eastAsia="Times New Roman" w:hAnsi="Cambria"/>
      <w:b/>
      <w:bCs/>
      <w:color w:val="365F91"/>
      <w:sz w:val="28"/>
      <w:szCs w:val="28"/>
    </w:rPr>
  </w:style>
  <w:style w:type="character" w:styleId="a3">
    <w:name w:val="Emphasis"/>
    <w:uiPriority w:val="20"/>
    <w:qFormat/>
    <w:rsid w:val="008F1C4F"/>
    <w:rPr>
      <w:i/>
      <w:iCs/>
    </w:rPr>
  </w:style>
  <w:style w:type="paragraph" w:styleId="a4">
    <w:name w:val="No Spacing"/>
    <w:uiPriority w:val="1"/>
    <w:qFormat/>
    <w:rsid w:val="008F1C4F"/>
    <w:rPr>
      <w:sz w:val="22"/>
      <w:szCs w:val="22"/>
    </w:rPr>
  </w:style>
  <w:style w:type="paragraph" w:styleId="a5">
    <w:name w:val="List Paragraph"/>
    <w:basedOn w:val="a"/>
    <w:uiPriority w:val="34"/>
    <w:qFormat/>
    <w:rsid w:val="008F1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4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1C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F1C4F"/>
    <w:rPr>
      <w:rFonts w:ascii="Cambria" w:eastAsia="Times New Roman" w:hAnsi="Cambria"/>
      <w:b/>
      <w:bCs/>
      <w:color w:val="365F91"/>
      <w:sz w:val="28"/>
      <w:szCs w:val="28"/>
    </w:rPr>
  </w:style>
  <w:style w:type="character" w:styleId="a3">
    <w:name w:val="Emphasis"/>
    <w:uiPriority w:val="20"/>
    <w:qFormat/>
    <w:rsid w:val="008F1C4F"/>
    <w:rPr>
      <w:i/>
      <w:iCs/>
    </w:rPr>
  </w:style>
  <w:style w:type="paragraph" w:styleId="a4">
    <w:name w:val="No Spacing"/>
    <w:uiPriority w:val="1"/>
    <w:qFormat/>
    <w:rsid w:val="008F1C4F"/>
    <w:rPr>
      <w:sz w:val="22"/>
      <w:szCs w:val="22"/>
    </w:rPr>
  </w:style>
  <w:style w:type="paragraph" w:styleId="a5">
    <w:name w:val="List Paragraph"/>
    <w:basedOn w:val="a"/>
    <w:uiPriority w:val="34"/>
    <w:qFormat/>
    <w:rsid w:val="008F1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51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22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0" ma:contentTypeDescription="Создание документа." ma:contentTypeScope="" ma:versionID="4a2c13ab493b549e7b2d50f3a76f2e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4E3F99-9F46-47EC-8328-205B847FBE70}"/>
</file>

<file path=customXml/itemProps2.xml><?xml version="1.0" encoding="utf-8"?>
<ds:datastoreItem xmlns:ds="http://schemas.openxmlformats.org/officeDocument/2006/customXml" ds:itemID="{30C9F130-BDCE-4778-A056-75085080CAD2}"/>
</file>

<file path=customXml/itemProps3.xml><?xml version="1.0" encoding="utf-8"?>
<ds:datastoreItem xmlns:ds="http://schemas.openxmlformats.org/officeDocument/2006/customXml" ds:itemID="{FED6BB08-C5A2-4D88-BEEE-F30ECA4338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Женечка</dc:creator>
  <cp:lastModifiedBy>Женечка</cp:lastModifiedBy>
  <cp:revision>3</cp:revision>
  <dcterms:created xsi:type="dcterms:W3CDTF">2018-06-16T23:31:00Z</dcterms:created>
  <dcterms:modified xsi:type="dcterms:W3CDTF">2020-03-03T20:26:00Z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